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775E" w14:textId="428FE333" w:rsidR="00887AEC" w:rsidRDefault="00887AEC" w:rsidP="00887AEC">
      <w:pPr>
        <w:jc w:val="center"/>
        <w:rPr>
          <w:color w:val="F6C5AC" w:themeColor="accent2" w:themeTint="66"/>
          <w:sz w:val="28"/>
          <w:szCs w:val="28"/>
        </w:rPr>
      </w:pPr>
      <w:r w:rsidRPr="00887AEC">
        <w:rPr>
          <w:color w:val="F6C5AC" w:themeColor="accent2" w:themeTint="66"/>
          <w:sz w:val="28"/>
          <w:szCs w:val="28"/>
        </w:rPr>
        <w:t>POLITIQUE DE PROTECTION DES DONNÉES PERSONNELLES CLIENT</w:t>
      </w:r>
    </w:p>
    <w:p w14:paraId="05E19EE3" w14:textId="77777777" w:rsidR="00887AEC" w:rsidRPr="00887AEC" w:rsidRDefault="00887AEC" w:rsidP="00887AEC">
      <w:pPr>
        <w:jc w:val="center"/>
        <w:rPr>
          <w:color w:val="F6C5AC" w:themeColor="accent2" w:themeTint="66"/>
          <w:sz w:val="28"/>
          <w:szCs w:val="28"/>
        </w:rPr>
      </w:pPr>
    </w:p>
    <w:p w14:paraId="7955984B" w14:textId="77777777" w:rsidR="00887AEC" w:rsidRDefault="00887AEC">
      <w:r>
        <w:t>La présente politique vous informe des caractéristiques du traitement de données et de vos droits sur les données personnelles vous concernant.</w:t>
      </w:r>
    </w:p>
    <w:p w14:paraId="4633F3D0" w14:textId="77777777" w:rsidR="00887AEC" w:rsidRDefault="00887AEC">
      <w:r>
        <w:t xml:space="preserve">Cette politique de confidentialité est rédigée conformément à la loi française 78-17 du 6 janvier 1978 (dite « loi informatique et libertés ») et au Règlement Général sur la Protection des Données personnelles (RGPD) n°2016/679 </w:t>
      </w:r>
    </w:p>
    <w:p w14:paraId="4781EEAE" w14:textId="77777777" w:rsidR="00887AEC" w:rsidRDefault="00887AEC">
      <w:r w:rsidRPr="00887AEC">
        <w:rPr>
          <w:b/>
          <w:bCs/>
        </w:rPr>
        <w:t>Article 1</w:t>
      </w:r>
      <w:r>
        <w:t xml:space="preserve">. Responsable des traitements </w:t>
      </w:r>
    </w:p>
    <w:p w14:paraId="6CAD23EE" w14:textId="27803BCC" w:rsidR="00887AEC" w:rsidRDefault="00887AEC">
      <w:r>
        <w:t xml:space="preserve">Le responsable de traitement est </w:t>
      </w:r>
      <w:r>
        <w:t>Sandrine Peron – Naturopathe/Energéticienne/Médium</w:t>
      </w:r>
      <w:r>
        <w:t xml:space="preserve">, exerçant en entreprise individuelle et dont le SIRET </w:t>
      </w:r>
      <w:r>
        <w:t>est :</w:t>
      </w:r>
      <w:r>
        <w:t xml:space="preserve"> </w:t>
      </w:r>
      <w:r w:rsidRPr="00887AEC">
        <w:t>85025530800031</w:t>
      </w:r>
    </w:p>
    <w:p w14:paraId="773DE5AC" w14:textId="77777777" w:rsidR="00887AEC" w:rsidRDefault="00887AEC">
      <w:r>
        <w:t>Contact : 1</w:t>
      </w:r>
      <w:r>
        <w:t>3 Route de Clisson – 44690 La Haye Fouassière</w:t>
      </w:r>
    </w:p>
    <w:p w14:paraId="23E5685B" w14:textId="360A73F9" w:rsidR="00887AEC" w:rsidRDefault="00887AEC">
      <w:r>
        <w:t>C</w:t>
      </w:r>
      <w:r>
        <w:t>ontact</w:t>
      </w:r>
      <w:r>
        <w:t xml:space="preserve"> : </w:t>
      </w:r>
      <w:hyperlink r:id="rId4" w:history="1">
        <w:r w:rsidRPr="00E00276">
          <w:rPr>
            <w:rStyle w:val="Lienhypertexte"/>
          </w:rPr>
          <w:t>bionaturholistique@gmail.com</w:t>
        </w:r>
      </w:hyperlink>
    </w:p>
    <w:p w14:paraId="77DB8F7E" w14:textId="4BAFD7A0" w:rsidR="00887AEC" w:rsidRDefault="00887AEC">
      <w:r w:rsidRPr="00887AEC">
        <w:rPr>
          <w:b/>
          <w:bCs/>
        </w:rPr>
        <w:t>Article 2</w:t>
      </w:r>
      <w:r>
        <w:t xml:space="preserve">. Personnes concernées par les traitements </w:t>
      </w:r>
    </w:p>
    <w:p w14:paraId="15AA9200" w14:textId="77777777" w:rsidR="00887AEC" w:rsidRDefault="00887AEC">
      <w:r>
        <w:t xml:space="preserve">La présente politique s’adresse aux clients du praticien. </w:t>
      </w:r>
    </w:p>
    <w:p w14:paraId="17B7BF82" w14:textId="77777777" w:rsidR="00887AEC" w:rsidRDefault="00887AEC">
      <w:r w:rsidRPr="00887AEC">
        <w:rPr>
          <w:b/>
          <w:bCs/>
        </w:rPr>
        <w:t>Article 3</w:t>
      </w:r>
      <w:r>
        <w:t xml:space="preserve">. Catégorie de données traitées </w:t>
      </w:r>
    </w:p>
    <w:p w14:paraId="058FB115" w14:textId="77777777" w:rsidR="00887AEC" w:rsidRDefault="00887AEC">
      <w:r>
        <w:t xml:space="preserve">Le responsable de traitement collecte des données personnelles directement auprès du client : - données relatives à son identité (nom, prénom, adresse postale, téléphone, adresse </w:t>
      </w:r>
      <w:proofErr w:type="gramStart"/>
      <w:r>
        <w:t>mail</w:t>
      </w:r>
      <w:proofErr w:type="gramEnd"/>
      <w:r>
        <w:t>),</w:t>
      </w:r>
    </w:p>
    <w:p w14:paraId="66321CB9" w14:textId="2179EDED" w:rsidR="00887AEC" w:rsidRDefault="00887AEC">
      <w:r>
        <w:t xml:space="preserve">- données relatives à sa situation personnelle (hygiène de vie, habitude </w:t>
      </w:r>
      <w:r>
        <w:t>alimentaire,</w:t>
      </w:r>
      <w:r>
        <w:t xml:space="preserve">) et à sa santé. </w:t>
      </w:r>
    </w:p>
    <w:p w14:paraId="245EDEF3" w14:textId="77777777" w:rsidR="00887AEC" w:rsidRDefault="00887AEC">
      <w:r w:rsidRPr="00887AEC">
        <w:rPr>
          <w:b/>
          <w:bCs/>
        </w:rPr>
        <w:t>Article 4</w:t>
      </w:r>
      <w:r>
        <w:t xml:space="preserve">. Finalités et bases légales de traitement </w:t>
      </w:r>
    </w:p>
    <w:p w14:paraId="013E6E74" w14:textId="77777777" w:rsidR="00887AEC" w:rsidRDefault="00887AEC">
      <w:r>
        <w:t xml:space="preserve">Le traitement a pour objet et finalité : </w:t>
      </w:r>
    </w:p>
    <w:p w14:paraId="0DD5304F" w14:textId="2ACA8550" w:rsidR="00887AEC" w:rsidRDefault="00887AEC">
      <w:r>
        <w:t xml:space="preserve">- l’exécution du contrat de prestation (consultation en naturopathie), </w:t>
      </w:r>
    </w:p>
    <w:p w14:paraId="763BD37D" w14:textId="7BD414F6" w:rsidR="00887AEC" w:rsidRDefault="00887AEC">
      <w:r>
        <w:t>- la gestion de la relation client, l’envoi d’une newsletter</w:t>
      </w:r>
      <w:r>
        <w:t xml:space="preserve"> et/ou d’une offre promotionnelle</w:t>
      </w:r>
      <w:r>
        <w:t xml:space="preserve">. </w:t>
      </w:r>
    </w:p>
    <w:p w14:paraId="18DA6C72" w14:textId="77777777" w:rsidR="00887AEC" w:rsidRDefault="00887AEC">
      <w:r w:rsidRPr="00887AEC">
        <w:rPr>
          <w:b/>
          <w:bCs/>
        </w:rPr>
        <w:t>Article 5</w:t>
      </w:r>
      <w:r>
        <w:t xml:space="preserve">. Durée légale de conservation des données </w:t>
      </w:r>
    </w:p>
    <w:p w14:paraId="3A728A6C" w14:textId="77777777" w:rsidR="00887AEC" w:rsidRDefault="00887AEC">
      <w:r>
        <w:t xml:space="preserve">Les données à caractère personnel faisant l’objet d’un traitement sont conservées pendant une durée n’excédant pas celle nécessaire aux finalités pour lesquelles elles sont enregistrées soit 5 ans après le dernier rendez-vous. </w:t>
      </w:r>
    </w:p>
    <w:p w14:paraId="2D692D96" w14:textId="77777777" w:rsidR="00887AEC" w:rsidRDefault="00887AEC">
      <w:r w:rsidRPr="00887AEC">
        <w:rPr>
          <w:b/>
          <w:bCs/>
        </w:rPr>
        <w:t>Article 6</w:t>
      </w:r>
      <w:r>
        <w:t xml:space="preserve">. Destinataires des données </w:t>
      </w:r>
    </w:p>
    <w:p w14:paraId="124934B0" w14:textId="77777777" w:rsidR="00887AEC" w:rsidRDefault="00887AEC">
      <w:r>
        <w:t xml:space="preserve">Les données à caractère personnel collectées sont réservées à l’usage du responsable du traitement. </w:t>
      </w:r>
    </w:p>
    <w:p w14:paraId="7ABEAF7E" w14:textId="77777777" w:rsidR="00887AEC" w:rsidRDefault="00887AEC">
      <w:r>
        <w:t xml:space="preserve">Certaines données peuvent, dans certains cas être communiquées par le responsable de traitement à des destinataires tiers (autres praticiens ou client), avec le consentement préalable du client lorsque celui-ci est nécessaire </w:t>
      </w:r>
    </w:p>
    <w:p w14:paraId="3CA7C462" w14:textId="77777777" w:rsidR="00887AEC" w:rsidRDefault="00887AEC"/>
    <w:p w14:paraId="4220A6E1" w14:textId="77777777" w:rsidR="00887AEC" w:rsidRDefault="00887AEC"/>
    <w:p w14:paraId="6731A27F" w14:textId="77777777" w:rsidR="00887AEC" w:rsidRDefault="00887AEC">
      <w:r w:rsidRPr="00887AEC">
        <w:rPr>
          <w:b/>
          <w:bCs/>
        </w:rPr>
        <w:lastRenderedPageBreak/>
        <w:t>Article 7</w:t>
      </w:r>
      <w:r>
        <w:t xml:space="preserve">. Sous-traitants </w:t>
      </w:r>
    </w:p>
    <w:p w14:paraId="429C1B45" w14:textId="77777777" w:rsidR="00887AEC" w:rsidRDefault="00887AEC">
      <w:r>
        <w:t xml:space="preserve">Le responsable de traitement ne fait appel à aucun sous-traitant de données personnelles. </w:t>
      </w:r>
    </w:p>
    <w:p w14:paraId="1308D24E" w14:textId="77777777" w:rsidR="00887AEC" w:rsidRDefault="00887AEC">
      <w:r w:rsidRPr="00887AEC">
        <w:rPr>
          <w:b/>
          <w:bCs/>
        </w:rPr>
        <w:t>Article 8</w:t>
      </w:r>
      <w:r>
        <w:t xml:space="preserve">. Transfert de données hors UE </w:t>
      </w:r>
    </w:p>
    <w:p w14:paraId="65DD165D" w14:textId="77777777" w:rsidR="00887AEC" w:rsidRDefault="00887AEC">
      <w:r>
        <w:t xml:space="preserve">Le responsable de traitement ne transfère </w:t>
      </w:r>
      <w:r>
        <w:t>aucunes données</w:t>
      </w:r>
      <w:r>
        <w:t xml:space="preserve"> hors de l’UE. </w:t>
      </w:r>
    </w:p>
    <w:p w14:paraId="0FD70545" w14:textId="77777777" w:rsidR="00887AEC" w:rsidRDefault="00887AEC">
      <w:r w:rsidRPr="00887AEC">
        <w:rPr>
          <w:b/>
          <w:bCs/>
        </w:rPr>
        <w:t>Article 9</w:t>
      </w:r>
      <w:r>
        <w:t xml:space="preserve">. Mesures de sécurité </w:t>
      </w:r>
    </w:p>
    <w:p w14:paraId="469FFF41" w14:textId="77777777" w:rsidR="00887AEC" w:rsidRDefault="00887AEC">
      <w:r>
        <w:t xml:space="preserve">Le responsable du traitement met en œuvre les mesures techniques et organisationnelles appropriées afin de garantir un niveau de sécurité adapté au risque. </w:t>
      </w:r>
    </w:p>
    <w:p w14:paraId="22BBAD80" w14:textId="77777777" w:rsidR="00887AEC" w:rsidRDefault="00887AEC">
      <w:r w:rsidRPr="00887AEC">
        <w:rPr>
          <w:b/>
          <w:bCs/>
        </w:rPr>
        <w:t>Article 10</w:t>
      </w:r>
      <w:r>
        <w:t xml:space="preserve">. Registre des traitements </w:t>
      </w:r>
    </w:p>
    <w:p w14:paraId="1CCFFCFE" w14:textId="77777777" w:rsidR="00887AEC" w:rsidRDefault="00887AEC">
      <w:r>
        <w:t xml:space="preserve">Le praticien tient, en sa qualité de responsable de traitement, un registre des traitements lorsqu’il est amené à traiter des données personnelles relatives à la santé de ses clients. </w:t>
      </w:r>
    </w:p>
    <w:p w14:paraId="7CB6E89D" w14:textId="77777777" w:rsidR="00887AEC" w:rsidRDefault="00887AEC">
      <w:r w:rsidRPr="00887AEC">
        <w:rPr>
          <w:b/>
          <w:bCs/>
        </w:rPr>
        <w:t>Article 11</w:t>
      </w:r>
      <w:r>
        <w:t xml:space="preserve">. Droit </w:t>
      </w:r>
      <w:r>
        <w:t>d’accès,</w:t>
      </w:r>
      <w:r>
        <w:t xml:space="preserve"> de rectification, suppression des données </w:t>
      </w:r>
    </w:p>
    <w:p w14:paraId="42317C23" w14:textId="77777777" w:rsidR="00887AEC" w:rsidRDefault="00887AEC">
      <w:r>
        <w:t xml:space="preserve">Le client bénéficie à tout moment d’un droit d’accès, d’opposition, de rectification, de suppression et, à certaines conditions, de portabilité de ses données personnelles sur simple demande écrite par courrier ou courriel à </w:t>
      </w:r>
      <w:r>
        <w:t>bionaturholistique@gmail.com</w:t>
      </w:r>
      <w:r>
        <w:t xml:space="preserve">. </w:t>
      </w:r>
    </w:p>
    <w:p w14:paraId="25FE8982" w14:textId="77777777" w:rsidR="00887AEC" w:rsidRDefault="00887AEC">
      <w:r>
        <w:t xml:space="preserve">La demande devra indiquer ses nom et prénom, adresse </w:t>
      </w:r>
      <w:proofErr w:type="gramStart"/>
      <w:r>
        <w:t>e-mail</w:t>
      </w:r>
      <w:proofErr w:type="gramEnd"/>
      <w:r>
        <w:t xml:space="preserve"> ou postale et être signée et accompagnée d’un justificatif d’identité en cours de validité. </w:t>
      </w:r>
    </w:p>
    <w:p w14:paraId="73EBD8BA" w14:textId="77777777" w:rsidR="00887AEC" w:rsidRDefault="00887AEC">
      <w:r w:rsidRPr="00887AEC">
        <w:rPr>
          <w:b/>
          <w:bCs/>
        </w:rPr>
        <w:t>Article 12</w:t>
      </w:r>
      <w:r>
        <w:t xml:space="preserve">. Réclamation </w:t>
      </w:r>
    </w:p>
    <w:p w14:paraId="2895D115" w14:textId="39E65A05" w:rsidR="00F748EF" w:rsidRDefault="00887AEC">
      <w:r>
        <w:t xml:space="preserve">Le client a le droit d’introduire une réclamation auprès de l’autorité de contrôle (CNIL). </w:t>
      </w:r>
    </w:p>
    <w:sectPr w:rsidR="00F7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EC"/>
    <w:rsid w:val="002C5D9C"/>
    <w:rsid w:val="00887AEC"/>
    <w:rsid w:val="00BF3424"/>
    <w:rsid w:val="00F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1F7F"/>
  <w15:chartTrackingRefBased/>
  <w15:docId w15:val="{16DC4BE5-FAB9-41E9-A9B9-2ECB9BD4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7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7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7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7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7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7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7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7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7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7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7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7A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7A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7A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7A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7A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7A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7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7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7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7A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7A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7A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7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7A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7AE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87AE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7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naturholistiqu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518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peron</dc:creator>
  <cp:keywords/>
  <dc:description/>
  <cp:lastModifiedBy>anthony peron</cp:lastModifiedBy>
  <cp:revision>1</cp:revision>
  <dcterms:created xsi:type="dcterms:W3CDTF">2024-04-19T14:11:00Z</dcterms:created>
  <dcterms:modified xsi:type="dcterms:W3CDTF">2024-04-19T14:20:00Z</dcterms:modified>
</cp:coreProperties>
</file>